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4CE" w:rsidRDefault="00A04365">
      <w:pPr>
        <w:jc w:val="center"/>
        <w:rPr>
          <w:rFonts w:ascii="方正小标宋简体" w:eastAsia="方正小标宋简体" w:hAnsi="方正小标宋简体" w:cs="方正小标宋简体"/>
          <w:color w:val="000000"/>
          <w:kern w:val="0"/>
          <w:sz w:val="32"/>
          <w:szCs w:val="32"/>
          <w:lang w:bidi="ar"/>
        </w:rPr>
      </w:pPr>
      <w:r>
        <w:rPr>
          <w:rFonts w:ascii="方正小标宋简体" w:eastAsia="方正小标宋简体" w:hAnsi="方正小标宋简体" w:cs="方正小标宋简体" w:hint="eastAsia"/>
          <w:color w:val="000000"/>
          <w:kern w:val="0"/>
          <w:sz w:val="32"/>
          <w:szCs w:val="32"/>
          <w:lang w:bidi="ar"/>
        </w:rPr>
        <w:t>钟楼区</w:t>
      </w:r>
      <w:bookmarkStart w:id="0" w:name="_GoBack"/>
      <w:bookmarkEnd w:id="0"/>
      <w:r>
        <w:rPr>
          <w:rFonts w:ascii="方正小标宋简体" w:eastAsia="方正小标宋简体" w:hAnsi="方正小标宋简体" w:cs="方正小标宋简体" w:hint="eastAsia"/>
          <w:color w:val="000000"/>
          <w:kern w:val="0"/>
          <w:sz w:val="32"/>
          <w:szCs w:val="32"/>
          <w:lang w:bidi="ar"/>
        </w:rPr>
        <w:t>高新技术企业技术需求汇总表</w:t>
      </w:r>
    </w:p>
    <w:p w:rsidR="000B64CE" w:rsidRDefault="00A04365">
      <w:pPr>
        <w:jc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 xml:space="preserve">                                                                                           </w:t>
      </w:r>
    </w:p>
    <w:tbl>
      <w:tblPr>
        <w:tblW w:w="1534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62"/>
        <w:gridCol w:w="1830"/>
        <w:gridCol w:w="9975"/>
        <w:gridCol w:w="1440"/>
        <w:gridCol w:w="720"/>
        <w:gridCol w:w="915"/>
      </w:tblGrid>
      <w:tr w:rsidR="000B64CE">
        <w:trPr>
          <w:cantSplit/>
          <w:trHeight w:val="1136"/>
          <w:tblHeader/>
        </w:trPr>
        <w:tc>
          <w:tcPr>
            <w:tcW w:w="462"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序号</w:t>
            </w:r>
          </w:p>
        </w:tc>
        <w:tc>
          <w:tcPr>
            <w:tcW w:w="183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企业名称</w:t>
            </w:r>
          </w:p>
        </w:tc>
        <w:tc>
          <w:tcPr>
            <w:tcW w:w="997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技术需求</w:t>
            </w:r>
          </w:p>
        </w:tc>
        <w:tc>
          <w:tcPr>
            <w:tcW w:w="144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宋体" w:eastAsia="宋体" w:hAnsi="宋体" w:cs="宋体"/>
                <w:b/>
                <w:color w:val="000000"/>
                <w:sz w:val="24"/>
              </w:rPr>
            </w:pPr>
            <w:r>
              <w:rPr>
                <w:rFonts w:ascii="宋体" w:eastAsia="宋体" w:hAnsi="宋体" w:cs="宋体" w:hint="eastAsia"/>
                <w:b/>
                <w:color w:val="000000"/>
                <w:kern w:val="0"/>
                <w:sz w:val="24"/>
                <w:lang w:bidi="ar"/>
              </w:rPr>
              <w:t>需求类别</w:t>
            </w:r>
          </w:p>
        </w:tc>
        <w:tc>
          <w:tcPr>
            <w:tcW w:w="72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是否</w:t>
            </w:r>
          </w:p>
          <w:p w:rsidR="000B64CE" w:rsidRDefault="00A04365">
            <w:pPr>
              <w:widowControl/>
              <w:jc w:val="center"/>
              <w:textAlignment w:val="center"/>
              <w:rPr>
                <w:rFonts w:ascii="宋体" w:eastAsia="宋体" w:hAnsi="宋体" w:cs="宋体"/>
                <w:b/>
                <w:color w:val="000000"/>
                <w:kern w:val="0"/>
                <w:sz w:val="24"/>
                <w:lang w:bidi="ar"/>
              </w:rPr>
            </w:pPr>
            <w:r>
              <w:rPr>
                <w:rFonts w:ascii="宋体" w:eastAsia="宋体" w:hAnsi="宋体" w:cs="宋体" w:hint="eastAsia"/>
                <w:b/>
                <w:color w:val="000000"/>
                <w:kern w:val="0"/>
                <w:sz w:val="24"/>
                <w:lang w:bidi="ar"/>
              </w:rPr>
              <w:t>高企</w:t>
            </w:r>
          </w:p>
        </w:tc>
        <w:tc>
          <w:tcPr>
            <w:tcW w:w="915"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所属</w:t>
            </w:r>
            <w:r>
              <w:rPr>
                <w:rFonts w:ascii="宋体" w:eastAsia="宋体" w:hAnsi="宋体" w:cs="宋体" w:hint="eastAsia"/>
                <w:color w:val="000000"/>
                <w:kern w:val="0"/>
                <w:sz w:val="24"/>
                <w:lang w:bidi="ar"/>
              </w:rPr>
              <w:br/>
              <w:t>街道</w:t>
            </w:r>
          </w:p>
        </w:tc>
      </w:tr>
      <w:tr w:rsidR="000B64CE">
        <w:trPr>
          <w:trHeight w:val="1967"/>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常州华威电子有限公司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 xml:space="preserve">铝电解电容器用新型高电导高稳定性电解质的开发  1.电解质参数要求：电导率：＞100mS/cm；粒径：20-50nm；分散均匀，安全环保，易存放。                        </w:t>
            </w:r>
            <w:r>
              <w:rPr>
                <w:rFonts w:asciiTheme="minorEastAsia" w:hAnsiTheme="minorEastAsia" w:cstheme="minorEastAsia" w:hint="eastAsia"/>
                <w:color w:val="000000"/>
                <w:kern w:val="0"/>
                <w:sz w:val="24"/>
                <w:lang w:bidi="ar"/>
              </w:rPr>
              <w:br/>
              <w:t>2.铝电解电容器要求：容量引出率：＞85%；损耗：＜4%；阻抗：＜20mΩ或比同规格常规液态产品小50%以上；漏电：＜0.01CV(</w:t>
            </w:r>
            <w:proofErr w:type="spellStart"/>
            <w:r>
              <w:rPr>
                <w:rFonts w:asciiTheme="minorEastAsia" w:hAnsiTheme="minorEastAsia" w:cstheme="minorEastAsia" w:hint="eastAsia"/>
                <w:color w:val="000000"/>
                <w:kern w:val="0"/>
                <w:sz w:val="24"/>
                <w:lang w:bidi="ar"/>
              </w:rPr>
              <w:t>uA</w:t>
            </w:r>
            <w:proofErr w:type="spellEnd"/>
            <w:r>
              <w:rPr>
                <w:rFonts w:asciiTheme="minorEastAsia" w:hAnsiTheme="minorEastAsia" w:cstheme="minorEastAsia" w:hint="eastAsia"/>
                <w:color w:val="000000"/>
                <w:kern w:val="0"/>
                <w:sz w:val="24"/>
                <w:lang w:bidi="ar"/>
              </w:rPr>
              <w:t xml:space="preserve">)                                                                                         </w:t>
            </w:r>
            <w:r>
              <w:rPr>
                <w:rFonts w:asciiTheme="minorEastAsia" w:hAnsiTheme="minorEastAsia" w:cstheme="minorEastAsia" w:hint="eastAsia"/>
                <w:color w:val="000000"/>
                <w:kern w:val="0"/>
                <w:sz w:val="24"/>
                <w:lang w:bidi="ar"/>
              </w:rPr>
              <w:br/>
              <w:t xml:space="preserve">3.能批量生产：2021年＞1吨/月                                                                             </w:t>
            </w:r>
            <w:r>
              <w:rPr>
                <w:rFonts w:asciiTheme="minorEastAsia" w:hAnsiTheme="minorEastAsia" w:cstheme="minorEastAsia" w:hint="eastAsia"/>
                <w:color w:val="000000"/>
                <w:kern w:val="0"/>
                <w:sz w:val="24"/>
                <w:lang w:bidi="ar"/>
              </w:rPr>
              <w:br/>
              <w:t>4.配备对应材料的检测中心</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396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常州华威新材料有限公司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反射偏光增亮复合膜、柔性显示用纳米银线导电膜、CPI硬化膜   1、与金属模具有良好脱模性的UV固化胶水的开发，模具使用寿命由2万m提升至20万m；</w:t>
            </w:r>
            <w:r>
              <w:rPr>
                <w:rFonts w:asciiTheme="minorEastAsia" w:hAnsiTheme="minorEastAsia" w:cstheme="minorEastAsia" w:hint="eastAsia"/>
                <w:color w:val="000000"/>
                <w:kern w:val="0"/>
                <w:sz w:val="24"/>
                <w:lang w:bidi="ar"/>
              </w:rPr>
              <w:br/>
              <w:t>2、微透镜棱镜膜与液晶面板匹配时易出现摩尔纹现象，目前只能通过转角度减轻，需求通过微透镜排列改变或者原材料变更来消除摩尔纹等等；</w:t>
            </w:r>
            <w:r>
              <w:rPr>
                <w:rFonts w:asciiTheme="minorEastAsia" w:hAnsiTheme="minorEastAsia" w:cstheme="minorEastAsia" w:hint="eastAsia"/>
                <w:color w:val="000000"/>
                <w:kern w:val="0"/>
                <w:sz w:val="24"/>
                <w:lang w:bidi="ar"/>
              </w:rPr>
              <w:br/>
              <w:t>3、扩散膜PMMA粒子加二氧化钛，</w:t>
            </w:r>
            <w:proofErr w:type="gramStart"/>
            <w:r>
              <w:rPr>
                <w:rFonts w:asciiTheme="minorEastAsia" w:hAnsiTheme="minorEastAsia" w:cstheme="minorEastAsia" w:hint="eastAsia"/>
                <w:color w:val="000000"/>
                <w:kern w:val="0"/>
                <w:sz w:val="24"/>
                <w:lang w:bidi="ar"/>
              </w:rPr>
              <w:t>雾度需要</w:t>
            </w:r>
            <w:proofErr w:type="gramEnd"/>
            <w:r>
              <w:rPr>
                <w:rFonts w:asciiTheme="minorEastAsia" w:hAnsiTheme="minorEastAsia" w:cstheme="minorEastAsia" w:hint="eastAsia"/>
                <w:color w:val="000000"/>
                <w:kern w:val="0"/>
                <w:sz w:val="24"/>
                <w:lang w:bidi="ar"/>
              </w:rPr>
              <w:t>由现在的90%提升至95%以上；</w:t>
            </w:r>
            <w:r>
              <w:rPr>
                <w:rFonts w:asciiTheme="minorEastAsia" w:hAnsiTheme="minorEastAsia" w:cstheme="minorEastAsia" w:hint="eastAsia"/>
                <w:color w:val="000000"/>
                <w:kern w:val="0"/>
                <w:sz w:val="24"/>
                <w:lang w:bidi="ar"/>
              </w:rPr>
              <w:br/>
              <w:t>4、反射偏光增亮复合膜易翘曲，10mm需要降低至4mm以内，通过更换基材类型或者低收缩UV树脂；</w:t>
            </w:r>
            <w:r>
              <w:rPr>
                <w:rFonts w:asciiTheme="minorEastAsia" w:hAnsiTheme="minorEastAsia" w:cstheme="minorEastAsia" w:hint="eastAsia"/>
                <w:color w:val="000000"/>
                <w:kern w:val="0"/>
                <w:sz w:val="24"/>
                <w:lang w:bidi="ar"/>
              </w:rPr>
              <w:br/>
              <w:t>5、在CPI膜的表面涂覆一层超高硬度的硬化涂层而形成的CPI硬化膜，具有高穿透率、优异的弯折性能、高硬度抗刮性能，而使用于柔性显示的最外层，透光率≥90%，硬度≥6H，弯折性能优；</w:t>
            </w:r>
            <w:r>
              <w:rPr>
                <w:rFonts w:asciiTheme="minorEastAsia" w:hAnsiTheme="minorEastAsia" w:cstheme="minorEastAsia" w:hint="eastAsia"/>
                <w:color w:val="000000"/>
                <w:kern w:val="0"/>
                <w:sz w:val="24"/>
                <w:lang w:bidi="ar"/>
              </w:rPr>
              <w:br/>
              <w:t>6、随着柔性显示的发展，高透光率、可挠性材料成为了柔性显示的关键材料，制约着柔性显示的发展。目前CPI</w:t>
            </w:r>
            <w:proofErr w:type="gramStart"/>
            <w:r>
              <w:rPr>
                <w:rFonts w:asciiTheme="minorEastAsia" w:hAnsiTheme="minorEastAsia" w:cstheme="minorEastAsia" w:hint="eastAsia"/>
                <w:color w:val="000000"/>
                <w:kern w:val="0"/>
                <w:sz w:val="24"/>
                <w:lang w:bidi="ar"/>
              </w:rPr>
              <w:t>膜由于</w:t>
            </w:r>
            <w:proofErr w:type="gramEnd"/>
            <w:r>
              <w:rPr>
                <w:rFonts w:asciiTheme="minorEastAsia" w:hAnsiTheme="minorEastAsia" w:cstheme="minorEastAsia" w:hint="eastAsia"/>
                <w:color w:val="000000"/>
                <w:kern w:val="0"/>
                <w:sz w:val="24"/>
                <w:lang w:bidi="ar"/>
              </w:rPr>
              <w:t>其高透过率、以及优异的弯折性能，成为柔性显示及可折叠显示的优选材料，一般要求透光率≥90%，弯折性能优，热膨胀系数＜2*10-6/℃等性能要求。透光率≥90%，弯折性能优，热膨胀系数＜2*10-6/℃，玻璃化温度＞250℃。</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5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江苏精研科技股份有限公司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高致密层的不锈钢材料  开发出产品表面致密层厚度≥300μm且稳定的粉末注射成型材料和工艺</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76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江苏裕兴薄膜科技股份有限公司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OCA光学胶用低粗糙度聚酯薄膜的研制  技术攻关1：低粗糙度聚酯基膜</w:t>
            </w:r>
            <w:r>
              <w:rPr>
                <w:rFonts w:asciiTheme="minorEastAsia" w:hAnsiTheme="minorEastAsia" w:cstheme="minorEastAsia" w:hint="eastAsia"/>
                <w:color w:val="000000"/>
                <w:kern w:val="0"/>
                <w:sz w:val="24"/>
                <w:lang w:bidi="ar"/>
              </w:rPr>
              <w:br/>
              <w:t>技术指标：表面粗糙度：Ra=30-45nm、</w:t>
            </w:r>
            <w:proofErr w:type="spellStart"/>
            <w:r>
              <w:rPr>
                <w:rFonts w:asciiTheme="minorEastAsia" w:hAnsiTheme="minorEastAsia" w:cstheme="minorEastAsia" w:hint="eastAsia"/>
                <w:color w:val="000000"/>
                <w:kern w:val="0"/>
                <w:sz w:val="24"/>
                <w:lang w:bidi="ar"/>
              </w:rPr>
              <w:t>Rz</w:t>
            </w:r>
            <w:proofErr w:type="spellEnd"/>
            <w:r>
              <w:rPr>
                <w:rFonts w:asciiTheme="minorEastAsia" w:hAnsiTheme="minorEastAsia" w:cstheme="minorEastAsia" w:hint="eastAsia"/>
                <w:color w:val="000000"/>
                <w:kern w:val="0"/>
                <w:sz w:val="24"/>
                <w:lang w:bidi="ar"/>
              </w:rPr>
              <w:t>=200-400nm、</w:t>
            </w:r>
            <w:proofErr w:type="spellStart"/>
            <w:r>
              <w:rPr>
                <w:rFonts w:asciiTheme="minorEastAsia" w:hAnsiTheme="minorEastAsia" w:cstheme="minorEastAsia" w:hint="eastAsia"/>
                <w:color w:val="000000"/>
                <w:kern w:val="0"/>
                <w:sz w:val="24"/>
                <w:lang w:bidi="ar"/>
              </w:rPr>
              <w:t>Rmax</w:t>
            </w:r>
            <w:proofErr w:type="spellEnd"/>
            <w:r>
              <w:rPr>
                <w:rFonts w:asciiTheme="minorEastAsia" w:hAnsiTheme="minorEastAsia" w:cstheme="minorEastAsia" w:hint="eastAsia"/>
                <w:color w:val="000000"/>
                <w:kern w:val="0"/>
                <w:sz w:val="24"/>
                <w:lang w:bidi="ar"/>
              </w:rPr>
              <w:t>=300-500nm；光学性能：</w:t>
            </w:r>
            <w:proofErr w:type="gramStart"/>
            <w:r>
              <w:rPr>
                <w:rFonts w:asciiTheme="minorEastAsia" w:hAnsiTheme="minorEastAsia" w:cstheme="minorEastAsia" w:hint="eastAsia"/>
                <w:color w:val="000000"/>
                <w:kern w:val="0"/>
                <w:sz w:val="24"/>
                <w:lang w:bidi="ar"/>
              </w:rPr>
              <w:t>雾度</w:t>
            </w:r>
            <w:proofErr w:type="gramEnd"/>
            <w:r>
              <w:rPr>
                <w:rFonts w:asciiTheme="minorEastAsia" w:hAnsiTheme="minorEastAsia" w:cstheme="minorEastAsia" w:hint="eastAsia"/>
                <w:color w:val="000000"/>
                <w:kern w:val="0"/>
                <w:sz w:val="24"/>
                <w:lang w:bidi="ar"/>
              </w:rPr>
              <w:t>=3-6%，清晰度≥95%；</w:t>
            </w:r>
            <w:r>
              <w:rPr>
                <w:rFonts w:asciiTheme="minorEastAsia" w:hAnsiTheme="minorEastAsia" w:cstheme="minorEastAsia" w:hint="eastAsia"/>
                <w:color w:val="000000"/>
                <w:kern w:val="0"/>
                <w:sz w:val="24"/>
                <w:lang w:bidi="ar"/>
              </w:rPr>
              <w:br/>
              <w:t>技术攻关2：聚脂薄膜表观控制</w:t>
            </w:r>
            <w:r>
              <w:rPr>
                <w:rFonts w:asciiTheme="minorEastAsia" w:hAnsiTheme="minorEastAsia" w:cstheme="minorEastAsia" w:hint="eastAsia"/>
                <w:color w:val="000000"/>
                <w:kern w:val="0"/>
                <w:sz w:val="24"/>
                <w:lang w:bidi="ar"/>
              </w:rPr>
              <w:br/>
              <w:t>技术指标：平整度：翘曲高度小于0.15mm；白点数量：总数不超过20个/50cm*50cm，直径0.1-0.2mm＜4个/㎡，直径大于0.2mm，无。</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02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常州钟恒新材料股份有限公司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研究开发高性能BOPET薄膜   1、在线PET涂20-40g/in</w:t>
            </w:r>
            <w:proofErr w:type="gramStart"/>
            <w:r>
              <w:rPr>
                <w:rFonts w:asciiTheme="minorEastAsia" w:hAnsiTheme="minorEastAsia" w:cstheme="minorEastAsia" w:hint="eastAsia"/>
                <w:color w:val="000000"/>
                <w:kern w:val="0"/>
                <w:sz w:val="24"/>
                <w:lang w:bidi="ar"/>
              </w:rPr>
              <w:t>离型力</w:t>
            </w:r>
            <w:proofErr w:type="gramEnd"/>
            <w:r>
              <w:rPr>
                <w:rFonts w:asciiTheme="minorEastAsia" w:hAnsiTheme="minorEastAsia" w:cstheme="minorEastAsia" w:hint="eastAsia"/>
                <w:color w:val="000000"/>
                <w:kern w:val="0"/>
                <w:sz w:val="24"/>
                <w:lang w:bidi="ar"/>
              </w:rPr>
              <w:t>的技术研发项目2、亚光度15-30%单面亚光膜的技术研发项目 3、单面高光泽度PET膜的技术研发项目  4、高性能光学保护膜基膜研发项目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21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常州市智霖网业新材料有限公司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多层次高吸附性</w:t>
            </w:r>
            <w:proofErr w:type="gramStart"/>
            <w:r>
              <w:rPr>
                <w:rFonts w:asciiTheme="minorEastAsia" w:hAnsiTheme="minorEastAsia" w:cstheme="minorEastAsia" w:hint="eastAsia"/>
                <w:color w:val="000000"/>
                <w:kern w:val="0"/>
                <w:sz w:val="24"/>
                <w:lang w:bidi="ar"/>
              </w:rPr>
              <w:t>脱硫网</w:t>
            </w:r>
            <w:proofErr w:type="gramEnd"/>
            <w:r>
              <w:rPr>
                <w:rFonts w:asciiTheme="minorEastAsia" w:hAnsiTheme="minorEastAsia" w:cstheme="minorEastAsia" w:hint="eastAsia"/>
                <w:color w:val="000000"/>
                <w:kern w:val="0"/>
                <w:sz w:val="24"/>
                <w:lang w:bidi="ar"/>
              </w:rPr>
              <w:t>的研发，高透气性</w:t>
            </w:r>
            <w:proofErr w:type="gramStart"/>
            <w:r>
              <w:rPr>
                <w:rFonts w:asciiTheme="minorEastAsia" w:hAnsiTheme="minorEastAsia" w:cstheme="minorEastAsia" w:hint="eastAsia"/>
                <w:color w:val="000000"/>
                <w:kern w:val="0"/>
                <w:sz w:val="24"/>
                <w:lang w:bidi="ar"/>
              </w:rPr>
              <w:t>聚酯网</w:t>
            </w:r>
            <w:proofErr w:type="gramEnd"/>
            <w:r>
              <w:rPr>
                <w:rFonts w:asciiTheme="minorEastAsia" w:hAnsiTheme="minorEastAsia" w:cstheme="minorEastAsia" w:hint="eastAsia"/>
                <w:color w:val="000000"/>
                <w:kern w:val="0"/>
                <w:sz w:val="24"/>
                <w:lang w:bidi="ar"/>
              </w:rPr>
              <w:t>的研发  对高新技术项目需求和企业技术难题，积极组织力量进行研究开发、成果转化和</w:t>
            </w:r>
            <w:proofErr w:type="gramStart"/>
            <w:r>
              <w:rPr>
                <w:rFonts w:asciiTheme="minorEastAsia" w:hAnsiTheme="minorEastAsia" w:cstheme="minorEastAsia" w:hint="eastAsia"/>
                <w:color w:val="000000"/>
                <w:kern w:val="0"/>
                <w:sz w:val="24"/>
                <w:lang w:bidi="ar"/>
              </w:rPr>
              <w:t>技攻关</w:t>
            </w:r>
            <w:proofErr w:type="gramEnd"/>
            <w:r>
              <w:rPr>
                <w:rFonts w:asciiTheme="minorEastAsia" w:hAnsiTheme="minorEastAsia" w:cstheme="minorEastAsia" w:hint="eastAsia"/>
                <w:color w:val="000000"/>
                <w:kern w:val="0"/>
                <w:sz w:val="24"/>
                <w:lang w:bidi="ar"/>
              </w:rPr>
              <w:t>，支持企业技术创新，解决产业优化中制约产业发展的关键技术、共性技术以及企业的具体技术工艺问题和管理问题，帮助进行新产品开发、新技术、新工艺、新材料、新设备的推广应用，以及质量攻关。</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424"/>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7</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江苏皓月涂料有限公司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水性环保汽车</w:t>
            </w:r>
            <w:proofErr w:type="gramStart"/>
            <w:r>
              <w:rPr>
                <w:rFonts w:asciiTheme="minorEastAsia" w:hAnsiTheme="minorEastAsia" w:cstheme="minorEastAsia" w:hint="eastAsia"/>
                <w:color w:val="000000"/>
                <w:kern w:val="0"/>
                <w:sz w:val="24"/>
                <w:lang w:bidi="ar"/>
              </w:rPr>
              <w:t>漆技术</w:t>
            </w:r>
            <w:proofErr w:type="gramEnd"/>
            <w:r>
              <w:rPr>
                <w:rFonts w:asciiTheme="minorEastAsia" w:hAnsiTheme="minorEastAsia" w:cstheme="minorEastAsia" w:hint="eastAsia"/>
                <w:color w:val="000000"/>
                <w:kern w:val="0"/>
                <w:sz w:val="24"/>
                <w:lang w:bidi="ar"/>
              </w:rPr>
              <w:t>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8</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常州市科文传感器材料有限公司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拟与苏州禾川化学技术服务有限公司开展高可靠性温度传感器等方面的合作</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0B64CE">
            <w:pPr>
              <w:widowControl/>
              <w:jc w:val="center"/>
              <w:textAlignment w:val="center"/>
              <w:rPr>
                <w:rFonts w:asciiTheme="minorEastAsia" w:hAnsiTheme="minorEastAsia" w:cstheme="minorEastAsia"/>
                <w:color w:val="000000"/>
                <w:kern w:val="0"/>
                <w:sz w:val="24"/>
                <w:lang w:bidi="ar"/>
              </w:rPr>
            </w:pPr>
          </w:p>
        </w:tc>
      </w:tr>
      <w:tr w:rsidR="000B64CE">
        <w:trPr>
          <w:trHeight w:val="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9</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江苏祺胜现代新材料有限公司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希望与当地高校开展合作，依托高校实验设备资源，提升企业关于轨道交通及车用发泡等方面的技术</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10</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江苏丽岛新材料股份有限公司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暂无具体项目名称。拟投入50万元，与相关单位进行合作开发或者技术转让，有专利要求。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11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常州中英科技股份有限公司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高频微波</w:t>
            </w:r>
            <w:proofErr w:type="gramStart"/>
            <w:r>
              <w:rPr>
                <w:rFonts w:asciiTheme="minorEastAsia" w:hAnsiTheme="minorEastAsia" w:cstheme="minorEastAsia" w:hint="eastAsia"/>
                <w:color w:val="000000"/>
                <w:kern w:val="0"/>
                <w:sz w:val="24"/>
                <w:lang w:bidi="ar"/>
              </w:rPr>
              <w:t>覆</w:t>
            </w:r>
            <w:proofErr w:type="gramEnd"/>
            <w:r>
              <w:rPr>
                <w:rFonts w:asciiTheme="minorEastAsia" w:hAnsiTheme="minorEastAsia" w:cstheme="minorEastAsia" w:hint="eastAsia"/>
                <w:color w:val="000000"/>
                <w:kern w:val="0"/>
                <w:sz w:val="24"/>
                <w:lang w:bidi="ar"/>
              </w:rPr>
              <w:t>铜板</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76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w:t>
            </w:r>
            <w:proofErr w:type="gramStart"/>
            <w:r>
              <w:rPr>
                <w:rFonts w:asciiTheme="minorEastAsia" w:hAnsiTheme="minorEastAsia" w:cstheme="minorEastAsia" w:hint="eastAsia"/>
                <w:color w:val="000000"/>
                <w:kern w:val="0"/>
                <w:sz w:val="24"/>
                <w:lang w:bidi="ar"/>
              </w:rPr>
              <w:t>市众华</w:t>
            </w:r>
            <w:proofErr w:type="gramEnd"/>
            <w:r>
              <w:rPr>
                <w:rFonts w:asciiTheme="minorEastAsia" w:hAnsiTheme="minorEastAsia" w:cstheme="minorEastAsia" w:hint="eastAsia"/>
                <w:color w:val="000000"/>
                <w:kern w:val="0"/>
                <w:sz w:val="24"/>
                <w:lang w:bidi="ar"/>
              </w:rPr>
              <w:t>建材科技有限公司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高性能修补砂浆的开发与应用  已经与常州工程职业技术学院开展合作开发。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61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常州艾柯轧辊有限公司</w:t>
            </w:r>
          </w:p>
        </w:tc>
        <w:tc>
          <w:tcPr>
            <w:tcW w:w="9975" w:type="dxa"/>
            <w:tcBorders>
              <w:tl2br w:val="nil"/>
              <w:tr2bl w:val="nil"/>
            </w:tcBorders>
            <w:noWrap/>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镶套支承</w:t>
            </w:r>
            <w:proofErr w:type="gramEnd"/>
            <w:r>
              <w:rPr>
                <w:rFonts w:asciiTheme="minorEastAsia" w:hAnsiTheme="minorEastAsia" w:cstheme="minorEastAsia" w:hint="eastAsia"/>
                <w:color w:val="000000"/>
                <w:kern w:val="0"/>
                <w:sz w:val="24"/>
                <w:lang w:bidi="ar"/>
              </w:rPr>
              <w:t>辊的研究与开发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新材料</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2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常州优达电子</w:t>
            </w:r>
            <w:proofErr w:type="gramEnd"/>
            <w:r>
              <w:rPr>
                <w:rFonts w:asciiTheme="minorEastAsia" w:hAnsiTheme="minorEastAsia" w:cstheme="minorEastAsia" w:hint="eastAsia"/>
                <w:color w:val="000000"/>
                <w:kern w:val="0"/>
                <w:sz w:val="24"/>
                <w:lang w:bidi="ar"/>
              </w:rPr>
              <w:t>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变压器局部放电在线监测系统  1.完成市场需求分析、报告等工作。2.进行变压器局部调理电路设计、带通滤波电路设计等产品设计工作。3.完成项目产品的数据采集、处理模块、软件技术平台简介等研究开发工作。4.进行系统主控程序设计、系统硬件驱动软件实训等产品测试工作。</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96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w:t>
            </w:r>
            <w:proofErr w:type="gramStart"/>
            <w:r>
              <w:rPr>
                <w:rFonts w:asciiTheme="minorEastAsia" w:hAnsiTheme="minorEastAsia" w:cstheme="minorEastAsia" w:hint="eastAsia"/>
                <w:color w:val="000000"/>
                <w:kern w:val="0"/>
                <w:sz w:val="24"/>
                <w:lang w:bidi="ar"/>
              </w:rPr>
              <w:t>创捷防雷电</w:t>
            </w:r>
            <w:proofErr w:type="gramEnd"/>
            <w:r>
              <w:rPr>
                <w:rFonts w:asciiTheme="minorEastAsia" w:hAnsiTheme="minorEastAsia" w:cstheme="minorEastAsia" w:hint="eastAsia"/>
                <w:color w:val="000000"/>
                <w:kern w:val="0"/>
                <w:sz w:val="24"/>
                <w:lang w:bidi="ar"/>
              </w:rPr>
              <w:t>子有限公司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智能电</w:t>
            </w:r>
            <w:proofErr w:type="gramEnd"/>
            <w:r>
              <w:rPr>
                <w:rFonts w:asciiTheme="minorEastAsia" w:hAnsiTheme="minorEastAsia" w:cstheme="minorEastAsia" w:hint="eastAsia"/>
                <w:color w:val="000000"/>
                <w:kern w:val="0"/>
                <w:sz w:val="24"/>
                <w:lang w:bidi="ar"/>
              </w:rPr>
              <w:t xml:space="preserve">涌保护器  </w:t>
            </w:r>
            <w:proofErr w:type="gramStart"/>
            <w:r>
              <w:rPr>
                <w:rFonts w:asciiTheme="minorEastAsia" w:hAnsiTheme="minorEastAsia" w:cstheme="minorEastAsia" w:hint="eastAsia"/>
                <w:color w:val="000000"/>
                <w:kern w:val="0"/>
                <w:sz w:val="24"/>
                <w:lang w:bidi="ar"/>
              </w:rPr>
              <w:t>智能电</w:t>
            </w:r>
            <w:proofErr w:type="gramEnd"/>
            <w:r>
              <w:rPr>
                <w:rFonts w:asciiTheme="minorEastAsia" w:hAnsiTheme="minorEastAsia" w:cstheme="minorEastAsia" w:hint="eastAsia"/>
                <w:color w:val="000000"/>
                <w:kern w:val="0"/>
                <w:sz w:val="24"/>
                <w:lang w:bidi="ar"/>
              </w:rPr>
              <w:t>涌保护器：1.能给出产品寿命预期、并在寿命结束前发出预警；2.记录每一次雷击或过电压发生时间、幅值、波形；3.产品用于防雷、自身需要抗雷击；4：体积要小；5.成本要有优势。</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58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常州国光数据通信有限公司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 xml:space="preserve">国产化主板通用平台技术  </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67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17</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常州匠心独具智能家居股份有限公司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软体家居智能化集成创新与应用  分布式软体家居智能识别与协同控制的研究与开发，主要是解决智能家居产品在智能化方面的关键问题，结合应用企业在产品创新与产品研发中的核心关键技术攻关具体需求，开展分布式软体家居的智能识别与协同控制技术研究，研究基于深度学习的用户个性化行为学习与识别技术及智能家居的自适应智能控制技术。主要技术指标：1）采用</w:t>
            </w:r>
            <w:proofErr w:type="spellStart"/>
            <w:r>
              <w:rPr>
                <w:rFonts w:asciiTheme="minorEastAsia" w:hAnsiTheme="minorEastAsia" w:cstheme="minorEastAsia" w:hint="eastAsia"/>
                <w:color w:val="000000"/>
                <w:kern w:val="0"/>
                <w:sz w:val="24"/>
                <w:lang w:bidi="ar"/>
              </w:rPr>
              <w:t>Wifi</w:t>
            </w:r>
            <w:proofErr w:type="spellEnd"/>
            <w:r>
              <w:rPr>
                <w:rFonts w:asciiTheme="minorEastAsia" w:hAnsiTheme="minorEastAsia" w:cstheme="minorEastAsia" w:hint="eastAsia"/>
                <w:color w:val="000000"/>
                <w:kern w:val="0"/>
                <w:sz w:val="24"/>
                <w:lang w:bidi="ar"/>
              </w:rPr>
              <w:t>和NB-</w:t>
            </w:r>
            <w:proofErr w:type="spellStart"/>
            <w:r>
              <w:rPr>
                <w:rFonts w:asciiTheme="minorEastAsia" w:hAnsiTheme="minorEastAsia" w:cstheme="minorEastAsia" w:hint="eastAsia"/>
                <w:color w:val="000000"/>
                <w:kern w:val="0"/>
                <w:sz w:val="24"/>
                <w:lang w:bidi="ar"/>
              </w:rPr>
              <w:t>Iot</w:t>
            </w:r>
            <w:proofErr w:type="spellEnd"/>
            <w:r>
              <w:rPr>
                <w:rFonts w:asciiTheme="minorEastAsia" w:hAnsiTheme="minorEastAsia" w:cstheme="minorEastAsia" w:hint="eastAsia"/>
                <w:color w:val="000000"/>
                <w:kern w:val="0"/>
                <w:sz w:val="24"/>
                <w:lang w:bidi="ar"/>
              </w:rPr>
              <w:t>相结合的通讯技术，实现智能家居编组控制，2）达到不少于5个智能家居产品的集成化控制；</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35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18</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常州美能</w:t>
            </w:r>
            <w:proofErr w:type="gramStart"/>
            <w:r>
              <w:rPr>
                <w:rFonts w:asciiTheme="minorEastAsia" w:hAnsiTheme="minorEastAsia" w:cstheme="minorEastAsia" w:hint="eastAsia"/>
                <w:color w:val="000000"/>
                <w:kern w:val="0"/>
                <w:sz w:val="24"/>
                <w:lang w:bidi="ar"/>
              </w:rPr>
              <w:t>特</w:t>
            </w:r>
            <w:proofErr w:type="gramEnd"/>
            <w:r>
              <w:rPr>
                <w:rFonts w:asciiTheme="minorEastAsia" w:hAnsiTheme="minorEastAsia" w:cstheme="minorEastAsia" w:hint="eastAsia"/>
                <w:color w:val="000000"/>
                <w:kern w:val="0"/>
                <w:sz w:val="24"/>
                <w:lang w:bidi="ar"/>
              </w:rPr>
              <w:t>机电制造有限公司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软体家居智能控制系统的研发  开展多电机协同控制技术，项目</w:t>
            </w:r>
            <w:proofErr w:type="gramStart"/>
            <w:r>
              <w:rPr>
                <w:rFonts w:asciiTheme="minorEastAsia" w:hAnsiTheme="minorEastAsia" w:cstheme="minorEastAsia" w:hint="eastAsia"/>
                <w:color w:val="000000"/>
                <w:kern w:val="0"/>
                <w:sz w:val="24"/>
                <w:lang w:bidi="ar"/>
              </w:rPr>
              <w:t>主创新</w:t>
            </w:r>
            <w:proofErr w:type="gramEnd"/>
            <w:r>
              <w:rPr>
                <w:rFonts w:asciiTheme="minorEastAsia" w:hAnsiTheme="minorEastAsia" w:cstheme="minorEastAsia" w:hint="eastAsia"/>
                <w:color w:val="000000"/>
                <w:kern w:val="0"/>
                <w:sz w:val="24"/>
                <w:lang w:bidi="ar"/>
              </w:rPr>
              <w:t>点为采用信息技术，开发多电机控制器，对智能家居产品的电机进行多功能控制，实现物理按键、软件系统等多元化操作，完成智能家居的功能性控制。预计设计软件系统1套、发明专利申请2件，实用新型专利3件，产品总成1套。</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85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19</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常州市泰裕电器有限公司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新款变频器  开发国内稀缺、独特的变频器产品，并投入生产成品，满足客户的发展需求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0B64CE">
        <w:trPr>
          <w:trHeight w:val="398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20</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江苏大麦信息科技有限公司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基于区块链技术的检验检测平台  项目背景：检测报告是检验检测行业进行检验、检测后所出具的客观书面证明，是消费者判断产品、商品质量和职能部门依法监管的重要依据。目前检测行业的检测报告大多为检测机构自行打印，缺乏有效的防伪方法，易被仿造，检测报告的可信度下降。</w:t>
            </w:r>
            <w:r>
              <w:rPr>
                <w:rFonts w:asciiTheme="minorEastAsia" w:hAnsiTheme="minorEastAsia" w:cstheme="minorEastAsia" w:hint="eastAsia"/>
                <w:color w:val="000000"/>
                <w:kern w:val="0"/>
                <w:sz w:val="24"/>
                <w:lang w:bidi="ar"/>
              </w:rPr>
              <w:br/>
              <w:t>平台架构：平台底层方面采用联盟链，联盟链更具自主可控性，所需节点可由权威节点进行增减，相对</w:t>
            </w:r>
            <w:proofErr w:type="gramStart"/>
            <w:r>
              <w:rPr>
                <w:rFonts w:asciiTheme="minorEastAsia" w:hAnsiTheme="minorEastAsia" w:cstheme="minorEastAsia" w:hint="eastAsia"/>
                <w:color w:val="000000"/>
                <w:kern w:val="0"/>
                <w:sz w:val="24"/>
                <w:lang w:bidi="ar"/>
              </w:rPr>
              <w:t>于公链更少</w:t>
            </w:r>
            <w:proofErr w:type="gramEnd"/>
            <w:r>
              <w:rPr>
                <w:rFonts w:asciiTheme="minorEastAsia" w:hAnsiTheme="minorEastAsia" w:cstheme="minorEastAsia" w:hint="eastAsia"/>
                <w:color w:val="000000"/>
                <w:kern w:val="0"/>
                <w:sz w:val="24"/>
                <w:lang w:bidi="ar"/>
              </w:rPr>
              <w:t>的节点，保证了区块链的交易速度和工作效率。在确保区块链稳定的同时，兼顾了应用的灵活和</w:t>
            </w:r>
            <w:proofErr w:type="gramStart"/>
            <w:r>
              <w:rPr>
                <w:rFonts w:asciiTheme="minorEastAsia" w:hAnsiTheme="minorEastAsia" w:cstheme="minorEastAsia" w:hint="eastAsia"/>
                <w:color w:val="000000"/>
                <w:kern w:val="0"/>
                <w:sz w:val="24"/>
                <w:lang w:bidi="ar"/>
              </w:rPr>
              <w:t>可</w:t>
            </w:r>
            <w:proofErr w:type="gramEnd"/>
            <w:r>
              <w:rPr>
                <w:rFonts w:asciiTheme="minorEastAsia" w:hAnsiTheme="minorEastAsia" w:cstheme="minorEastAsia" w:hint="eastAsia"/>
                <w:color w:val="000000"/>
                <w:kern w:val="0"/>
                <w:sz w:val="24"/>
                <w:lang w:bidi="ar"/>
              </w:rPr>
              <w:t>拓展性。节点由检测单位，监管部门，行业协会，</w:t>
            </w:r>
            <w:proofErr w:type="gramStart"/>
            <w:r>
              <w:rPr>
                <w:rFonts w:asciiTheme="minorEastAsia" w:hAnsiTheme="minorEastAsia" w:cstheme="minorEastAsia" w:hint="eastAsia"/>
                <w:color w:val="000000"/>
                <w:kern w:val="0"/>
                <w:sz w:val="24"/>
                <w:lang w:bidi="ar"/>
              </w:rPr>
              <w:t>灾备节点</w:t>
            </w:r>
            <w:proofErr w:type="gramEnd"/>
            <w:r>
              <w:rPr>
                <w:rFonts w:asciiTheme="minorEastAsia" w:hAnsiTheme="minorEastAsia" w:cstheme="minorEastAsia" w:hint="eastAsia"/>
                <w:color w:val="000000"/>
                <w:kern w:val="0"/>
                <w:sz w:val="24"/>
                <w:lang w:bidi="ar"/>
              </w:rPr>
              <w:t>组成。每笔交易【记录】经由智能合约执行入链，合约的部署和调用交易由一个节点发出并向全网广播，再由各个节点分别执行合约，</w:t>
            </w:r>
            <w:proofErr w:type="gramStart"/>
            <w:r>
              <w:rPr>
                <w:rFonts w:asciiTheme="minorEastAsia" w:hAnsiTheme="minorEastAsia" w:cstheme="minorEastAsia" w:hint="eastAsia"/>
                <w:color w:val="000000"/>
                <w:kern w:val="0"/>
                <w:sz w:val="24"/>
                <w:lang w:bidi="ar"/>
              </w:rPr>
              <w:t>终通过</w:t>
            </w:r>
            <w:proofErr w:type="gramEnd"/>
            <w:r>
              <w:rPr>
                <w:rFonts w:asciiTheme="minorEastAsia" w:hAnsiTheme="minorEastAsia" w:cstheme="minorEastAsia" w:hint="eastAsia"/>
                <w:color w:val="000000"/>
                <w:kern w:val="0"/>
                <w:sz w:val="24"/>
                <w:lang w:bidi="ar"/>
              </w:rPr>
              <w:t>共识机制达成结果并存储到区块上。从而实现多方备份，增加公信力。</w:t>
            </w:r>
            <w:r>
              <w:rPr>
                <w:rFonts w:asciiTheme="minorEastAsia" w:hAnsiTheme="minorEastAsia" w:cstheme="minorEastAsia" w:hint="eastAsia"/>
                <w:color w:val="000000"/>
                <w:kern w:val="0"/>
                <w:sz w:val="24"/>
                <w:lang w:bidi="ar"/>
              </w:rPr>
              <w:br/>
              <w:t>最终实现：报告信息可查询、信息可视化、报告去向可追溯、行业大数据管理、报告责任可追究、提升企业品牌信任度</w:t>
            </w:r>
            <w:r>
              <w:rPr>
                <w:rFonts w:asciiTheme="minorEastAsia" w:hAnsiTheme="minorEastAsia" w:cstheme="minorEastAsia" w:hint="eastAsia"/>
                <w:color w:val="000000"/>
                <w:kern w:val="0"/>
                <w:sz w:val="24"/>
                <w:lang w:bidi="ar"/>
              </w:rPr>
              <w:br/>
              <w:t>核心技术说明：1、将报告核心数据传入无法篡改的区块链上，保证原始数据的绝对安全。2、将加密规则写入智能合约，保证加密规则不被入侵和破解。3、通过区块链技术对核心数据和算法进行防篡改保护，打造最可靠的防伪方案。</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南大街</w:t>
            </w:r>
          </w:p>
        </w:tc>
      </w:tr>
      <w:tr w:rsidR="000B64CE">
        <w:trPr>
          <w:trHeight w:val="95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21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江苏波速传感器有限公司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压电</w:t>
            </w:r>
            <w:proofErr w:type="gramStart"/>
            <w:r>
              <w:rPr>
                <w:rFonts w:asciiTheme="minorEastAsia" w:hAnsiTheme="minorEastAsia" w:cstheme="minorEastAsia" w:hint="eastAsia"/>
                <w:color w:val="000000"/>
                <w:kern w:val="0"/>
                <w:sz w:val="24"/>
                <w:lang w:bidi="ar"/>
              </w:rPr>
              <w:t>泵相关</w:t>
            </w:r>
            <w:proofErr w:type="gramEnd"/>
            <w:r>
              <w:rPr>
                <w:rFonts w:asciiTheme="minorEastAsia" w:hAnsiTheme="minorEastAsia" w:cstheme="minorEastAsia" w:hint="eastAsia"/>
                <w:color w:val="000000"/>
                <w:kern w:val="0"/>
                <w:sz w:val="24"/>
                <w:lang w:bidi="ar"/>
              </w:rPr>
              <w:t>的设计、仿真 尺寸：15*15mm；</w:t>
            </w:r>
            <w:r>
              <w:rPr>
                <w:rFonts w:asciiTheme="minorEastAsia" w:hAnsiTheme="minorEastAsia" w:cstheme="minorEastAsia" w:hint="eastAsia"/>
                <w:color w:val="000000"/>
                <w:kern w:val="0"/>
                <w:sz w:val="24"/>
                <w:lang w:bidi="ar"/>
              </w:rPr>
              <w:br/>
              <w:t>流量：5mL/min;</w:t>
            </w:r>
            <w:r>
              <w:rPr>
                <w:rFonts w:asciiTheme="minorEastAsia" w:hAnsiTheme="minorEastAsia" w:cstheme="minorEastAsia" w:hint="eastAsia"/>
                <w:color w:val="000000"/>
                <w:kern w:val="0"/>
                <w:sz w:val="24"/>
                <w:lang w:bidi="ar"/>
              </w:rPr>
              <w:br/>
              <w:t xml:space="preserve">背压：1m </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79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常州博康电子技术有限公司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拟实施3C快充氮化镓充电器项目，关于自动化生产线方面的技术需求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78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常州博</w:t>
            </w:r>
            <w:proofErr w:type="gramStart"/>
            <w:r>
              <w:rPr>
                <w:rFonts w:asciiTheme="minorEastAsia" w:hAnsiTheme="minorEastAsia" w:cstheme="minorEastAsia" w:hint="eastAsia"/>
                <w:color w:val="000000"/>
                <w:kern w:val="0"/>
                <w:sz w:val="24"/>
                <w:lang w:bidi="ar"/>
              </w:rPr>
              <w:t>研</w:t>
            </w:r>
            <w:proofErr w:type="gramEnd"/>
            <w:r>
              <w:rPr>
                <w:rFonts w:asciiTheme="minorEastAsia" w:hAnsiTheme="minorEastAsia" w:cstheme="minorEastAsia" w:hint="eastAsia"/>
                <w:color w:val="000000"/>
                <w:kern w:val="0"/>
                <w:sz w:val="24"/>
                <w:lang w:bidi="ar"/>
              </w:rPr>
              <w:t>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拟开展关于智能工厂自动化的研究开发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176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格力博（江苏）股份有限公司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锂电池包的大容量放电和大电流充电和防水防尘技术  目前这是一组矛盾的课题。锂电池电动工具由于体积较小，与之配套的电池包体积也难以做大，但是工具类由于工况需求，需要大电流放电和大电流快速充电，势必引起电芯发热。由于空间体积较小，无法像电动车那样做液冷或者通入空调冷气。故常见的是有外壳局部打开的风道进行电芯冷却，但电动和园林工具经常户外使用，有防水和防尘的需求，这方面的设计要求外壳是密封的状态。所以寻求解决此问题的技术需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2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常州亚美柯机械设备有限公司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全自动蔬菜移栽机械与蔬菜种植农艺融合</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2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江苏赛瑞机器人装备有限公司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石油自动化装备  液压钳的研发 ，要求既能夹持油管又能夹持油杆， 一套</w:t>
            </w:r>
            <w:proofErr w:type="gramStart"/>
            <w:r>
              <w:rPr>
                <w:rFonts w:asciiTheme="minorEastAsia" w:hAnsiTheme="minorEastAsia" w:cstheme="minorEastAsia" w:hint="eastAsia"/>
                <w:color w:val="000000"/>
                <w:kern w:val="0"/>
                <w:sz w:val="24"/>
                <w:lang w:bidi="ar"/>
              </w:rPr>
              <w:t>液压钳能完成</w:t>
            </w:r>
            <w:proofErr w:type="gramEnd"/>
            <w:r>
              <w:rPr>
                <w:rFonts w:asciiTheme="minorEastAsia" w:hAnsiTheme="minorEastAsia" w:cstheme="minorEastAsia" w:hint="eastAsia"/>
                <w:color w:val="000000"/>
                <w:kern w:val="0"/>
                <w:sz w:val="24"/>
                <w:lang w:bidi="ar"/>
              </w:rPr>
              <w:t>。</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96"/>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27</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w:t>
            </w:r>
            <w:proofErr w:type="gramStart"/>
            <w:r>
              <w:rPr>
                <w:rFonts w:asciiTheme="minorEastAsia" w:hAnsiTheme="minorEastAsia" w:cstheme="minorEastAsia" w:hint="eastAsia"/>
                <w:color w:val="000000"/>
                <w:kern w:val="0"/>
                <w:sz w:val="24"/>
                <w:lang w:bidi="ar"/>
              </w:rPr>
              <w:t>朗业机械</w:t>
            </w:r>
            <w:proofErr w:type="gramEnd"/>
            <w:r>
              <w:rPr>
                <w:rFonts w:asciiTheme="minorEastAsia" w:hAnsiTheme="minorEastAsia" w:cstheme="minorEastAsia" w:hint="eastAsia"/>
                <w:color w:val="000000"/>
                <w:kern w:val="0"/>
                <w:sz w:val="24"/>
                <w:lang w:bidi="ar"/>
              </w:rPr>
              <w:t>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焊接专机智能化研究与开发  对焊接专机智能化进行总体设计、方案制作及可行性研发。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0B64CE">
        <w:trPr>
          <w:trHeight w:val="6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28</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常州海杰冶金机械制造有限公司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基础框架研发、连铸扇形段研发、输送辊道研发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17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29</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常州东风农机集团有限公司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拖拉机电子控制系统  基于标准化通讯协议的信息通讯为核心的网络化分布式控制技术，集成控制发动机、动力换挡系统、前驱动桥、前后桥差速锁、前后动力输出轴、离合器、电控负荷传感液压系统、农具辅助操纵系统等部件上独立控制系统的拖拉机整机电子控制系统。</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58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30</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常州咏进数控</w:t>
            </w:r>
            <w:proofErr w:type="gramEnd"/>
            <w:r>
              <w:rPr>
                <w:rFonts w:asciiTheme="minorEastAsia" w:hAnsiTheme="minorEastAsia" w:cstheme="minorEastAsia" w:hint="eastAsia"/>
                <w:color w:val="000000"/>
                <w:kern w:val="0"/>
                <w:sz w:val="24"/>
                <w:lang w:bidi="ar"/>
              </w:rPr>
              <w:t>技术有限公司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寻求合作单位，联合开发</w:t>
            </w:r>
            <w:proofErr w:type="gramStart"/>
            <w:r>
              <w:rPr>
                <w:rFonts w:asciiTheme="minorEastAsia" w:hAnsiTheme="minorEastAsia" w:cstheme="minorEastAsia" w:hint="eastAsia"/>
                <w:color w:val="000000"/>
                <w:kern w:val="0"/>
                <w:sz w:val="24"/>
                <w:lang w:bidi="ar"/>
              </w:rPr>
              <w:t>五轴系统</w:t>
            </w:r>
            <w:proofErr w:type="gramEnd"/>
            <w:r>
              <w:rPr>
                <w:rFonts w:asciiTheme="minorEastAsia" w:hAnsiTheme="minorEastAsia" w:cstheme="minorEastAsia" w:hint="eastAsia"/>
                <w:color w:val="000000"/>
                <w:kern w:val="0"/>
                <w:sz w:val="24"/>
                <w:lang w:bidi="ar"/>
              </w:rPr>
              <w:t>加工中心</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农机和工程机械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0B64CE">
        <w:trPr>
          <w:trHeight w:val="67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常州昌</w:t>
            </w:r>
            <w:proofErr w:type="gramStart"/>
            <w:r>
              <w:rPr>
                <w:rFonts w:asciiTheme="minorEastAsia" w:hAnsiTheme="minorEastAsia" w:cstheme="minorEastAsia" w:hint="eastAsia"/>
                <w:color w:val="000000"/>
                <w:kern w:val="0"/>
                <w:sz w:val="24"/>
                <w:lang w:bidi="ar"/>
              </w:rPr>
              <w:t>瑞汽车</w:t>
            </w:r>
            <w:proofErr w:type="gramEnd"/>
            <w:r>
              <w:rPr>
                <w:rFonts w:asciiTheme="minorEastAsia" w:hAnsiTheme="minorEastAsia" w:cstheme="minorEastAsia" w:hint="eastAsia"/>
                <w:color w:val="000000"/>
                <w:kern w:val="0"/>
                <w:sz w:val="24"/>
                <w:lang w:bidi="ar"/>
              </w:rPr>
              <w:t>部品制造有限公司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自动化气囊视觉检测  气囊制作中需要进行目视检查保证产品的品质。其中包含缝制状态检测、缝头大小检测、配件的有无检测、部品使用是否正确等一系列的检测要求。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6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韦士肯（常州）智能科技有限公司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汽车发动机零部件装配检测设备  模拟仿真汽车零部件在发动机工作时的状态，进行装配和检测。</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5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江苏信利电子常州有限公司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LED灯模组开发。有专利技术要求</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汽车及</w:t>
            </w:r>
          </w:p>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零部件</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70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江苏康博医疗器械有限公司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宫颈病变诊疗系统整体解决方案  宫颈病变是妇科常见病和多发病，宫颈病变诊疗系统是标准化和规范化诊疗宫颈疾病的手术器械包以及辅助诊断软件，目的是提高基层医院诊疗水平，普及宫颈病变诊疗标准化和规范化流程，该项目研发投入200万元，已完成相关器械的设计研发和生产，将联合临床专家对诊疗标准化和规范化应用进行计算机辅助软件设计，以提高该病变全国诊疗水平，避免漏诊和误诊。</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生物医药及医疗器械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751"/>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江苏永信医疗科技有限公司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1.电子信息智能化医用设备2.可视交换系统3.医疗器械等合作方式多样化</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电子信息</w:t>
            </w:r>
            <w:r>
              <w:rPr>
                <w:rFonts w:asciiTheme="minorEastAsia" w:hAnsiTheme="minorEastAsia" w:cstheme="minorEastAsia" w:hint="eastAsia"/>
                <w:color w:val="000000"/>
                <w:kern w:val="0"/>
                <w:sz w:val="24"/>
                <w:lang w:bidi="ar"/>
              </w:rPr>
              <w:br/>
              <w:t>生物医药及医疗器械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71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常州美康</w:t>
            </w:r>
            <w:proofErr w:type="gramStart"/>
            <w:r>
              <w:rPr>
                <w:rFonts w:asciiTheme="minorEastAsia" w:hAnsiTheme="minorEastAsia" w:cstheme="minorEastAsia" w:hint="eastAsia"/>
                <w:color w:val="000000"/>
                <w:kern w:val="0"/>
                <w:sz w:val="24"/>
                <w:lang w:bidi="ar"/>
              </w:rPr>
              <w:t>源医疗</w:t>
            </w:r>
            <w:proofErr w:type="gramEnd"/>
            <w:r>
              <w:rPr>
                <w:rFonts w:asciiTheme="minorEastAsia" w:hAnsiTheme="minorEastAsia" w:cstheme="minorEastAsia" w:hint="eastAsia"/>
                <w:color w:val="000000"/>
                <w:kern w:val="0"/>
                <w:sz w:val="24"/>
                <w:lang w:bidi="ar"/>
              </w:rPr>
              <w:t>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拟研发和杀菌相关的技术</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生物医药及医疗器械</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西林</w:t>
            </w:r>
          </w:p>
        </w:tc>
      </w:tr>
      <w:tr w:rsidR="000B64CE">
        <w:trPr>
          <w:trHeight w:val="71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37</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常州清流环保科技有限公司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有机废硫酸资源化再生技术研究  1、能够实现有机物和</w:t>
            </w:r>
            <w:proofErr w:type="gramStart"/>
            <w:r>
              <w:rPr>
                <w:rFonts w:asciiTheme="minorEastAsia" w:hAnsiTheme="minorEastAsia" w:cstheme="minorEastAsia" w:hint="eastAsia"/>
                <w:color w:val="000000"/>
                <w:kern w:val="0"/>
                <w:sz w:val="24"/>
                <w:lang w:bidi="ar"/>
              </w:rPr>
              <w:t>酸的</w:t>
            </w:r>
            <w:proofErr w:type="gramEnd"/>
            <w:r>
              <w:rPr>
                <w:rFonts w:asciiTheme="minorEastAsia" w:hAnsiTheme="minorEastAsia" w:cstheme="minorEastAsia" w:hint="eastAsia"/>
                <w:color w:val="000000"/>
                <w:kern w:val="0"/>
                <w:sz w:val="24"/>
                <w:lang w:bidi="ar"/>
              </w:rPr>
              <w:t>分离，保证再生后硫酸中TOC≤500mg/L；2、不能在废酸中引入其他杂质阴离子。3、工艺成熟，能耗低，不使用裂解装置。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能源环保</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224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38</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江苏环球龙圣环境科技发展有限公司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逆流式自然通风冷却塔冬季防冻消雾节水技术  北方地区的工业循环</w:t>
            </w:r>
            <w:proofErr w:type="gramStart"/>
            <w:r>
              <w:rPr>
                <w:rFonts w:asciiTheme="minorEastAsia" w:hAnsiTheme="minorEastAsia" w:cstheme="minorEastAsia" w:hint="eastAsia"/>
                <w:color w:val="000000"/>
                <w:kern w:val="0"/>
                <w:sz w:val="24"/>
                <w:lang w:bidi="ar"/>
              </w:rPr>
              <w:t>水采</w:t>
            </w:r>
            <w:proofErr w:type="gramEnd"/>
            <w:r>
              <w:rPr>
                <w:rFonts w:asciiTheme="minorEastAsia" w:hAnsiTheme="minorEastAsia" w:cstheme="minorEastAsia" w:hint="eastAsia"/>
                <w:color w:val="000000"/>
                <w:kern w:val="0"/>
                <w:sz w:val="24"/>
                <w:lang w:bidi="ar"/>
              </w:rPr>
              <w:t>用逆流式自然通风冷却塔进入冬季运行后，由于气温低造成进风口及填料下方结冰往往危及机组的安全经济运行，另外冬季运行容易形成白雾飘逸至塔外，不仅造成水源染费，还给环境污染及交通事故埋下隐患。本项目试图探索解决逆流式自然通风冷却塔冬季防冻消雾节水的技术：1.在冬季运行环境气温下降至零度以下时冷却塔进风口及填料下方不结冰；2.冷却塔出口消除白雾，可能条件下实现100%的无飘逸（或无蒸发）；3.解决上述问题如需要增设其他装置时，要求夏季不影响冷却塔进风和正常的冷却效果；4.同时考虑将冷却塔落水环境噪声降低至：白天≤65dB,夜间≤55dB。</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能源环保</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9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39</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江苏腾奇电力设备科技有限公司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绿色变压器散热装备及精密智</w:t>
            </w:r>
            <w:proofErr w:type="gramStart"/>
            <w:r>
              <w:rPr>
                <w:rFonts w:asciiTheme="minorEastAsia" w:hAnsiTheme="minorEastAsia" w:cstheme="minorEastAsia" w:hint="eastAsia"/>
                <w:color w:val="000000"/>
                <w:kern w:val="0"/>
                <w:sz w:val="24"/>
                <w:lang w:bidi="ar"/>
              </w:rPr>
              <w:t>造关键</w:t>
            </w:r>
            <w:proofErr w:type="gramEnd"/>
            <w:r>
              <w:rPr>
                <w:rFonts w:asciiTheme="minorEastAsia" w:hAnsiTheme="minorEastAsia" w:cstheme="minorEastAsia" w:hint="eastAsia"/>
                <w:color w:val="000000"/>
                <w:kern w:val="0"/>
                <w:sz w:val="24"/>
                <w:lang w:bidi="ar"/>
              </w:rPr>
              <w:t>技术的研发  铝合金片式散热器的生产工艺是将铝合金卷材经过特制的加工模具进行压制成型后，将两片同样长度的铝合金片相向合并，再进行中间油道及边部的焊接，后再与铝管焊接制成片式散热器，形成导流状态，然后通过清洗，及气压试验制成片式散热器成品。一种变压器用铝合金片式散热器，通过上述工艺制成。本项目所研发的铝合金片式散热器的生产工艺，能够通过铝合金生产处散热性能较好的片式散热器，制造成本低，使用效果好。主要技术指标：</w:t>
            </w:r>
            <w:r>
              <w:rPr>
                <w:rFonts w:asciiTheme="minorEastAsia" w:hAnsiTheme="minorEastAsia" w:cstheme="minorEastAsia" w:hint="eastAsia"/>
                <w:color w:val="000000"/>
                <w:kern w:val="0"/>
                <w:sz w:val="24"/>
                <w:lang w:bidi="ar"/>
              </w:rPr>
              <w:br/>
              <w:t>1/铝合金散热器与普通碳钢散热器的自然循环散热性能的提升比率15-20％。</w:t>
            </w:r>
            <w:r>
              <w:rPr>
                <w:rFonts w:asciiTheme="minorEastAsia" w:hAnsiTheme="minorEastAsia" w:cstheme="minorEastAsia" w:hint="eastAsia"/>
                <w:color w:val="000000"/>
                <w:kern w:val="0"/>
                <w:sz w:val="24"/>
                <w:lang w:bidi="ar"/>
              </w:rPr>
              <w:br/>
              <w:t>2/铝合金片式散热器预期可提升散热效率20-25％。</w:t>
            </w:r>
            <w:r>
              <w:rPr>
                <w:rFonts w:asciiTheme="minorEastAsia" w:hAnsiTheme="minorEastAsia" w:cstheme="minorEastAsia" w:hint="eastAsia"/>
                <w:color w:val="000000"/>
                <w:kern w:val="0"/>
                <w:sz w:val="24"/>
                <w:lang w:bidi="ar"/>
              </w:rPr>
              <w:br/>
              <w:t>3/同容量变压器的铝合金片式散热器与普通碳钢的散热器</w:t>
            </w:r>
            <w:proofErr w:type="gramStart"/>
            <w:r>
              <w:rPr>
                <w:rFonts w:asciiTheme="minorEastAsia" w:hAnsiTheme="minorEastAsia" w:cstheme="minorEastAsia" w:hint="eastAsia"/>
                <w:color w:val="000000"/>
                <w:kern w:val="0"/>
                <w:sz w:val="24"/>
                <w:lang w:bidi="ar"/>
              </w:rPr>
              <w:t>使用组数量</w:t>
            </w:r>
            <w:proofErr w:type="gramEnd"/>
            <w:r>
              <w:rPr>
                <w:rFonts w:asciiTheme="minorEastAsia" w:hAnsiTheme="minorEastAsia" w:cstheme="minorEastAsia" w:hint="eastAsia"/>
                <w:color w:val="000000"/>
                <w:kern w:val="0"/>
                <w:sz w:val="24"/>
                <w:lang w:bidi="ar"/>
              </w:rPr>
              <w:t>减少20-30％。</w:t>
            </w:r>
            <w:r>
              <w:rPr>
                <w:rFonts w:asciiTheme="minorEastAsia" w:hAnsiTheme="minorEastAsia" w:cstheme="minorEastAsia" w:hint="eastAsia"/>
                <w:color w:val="000000"/>
                <w:kern w:val="0"/>
                <w:sz w:val="24"/>
                <w:lang w:bidi="ar"/>
              </w:rPr>
              <w:br/>
              <w:t>4/同容量变压器的铝合金片式散热器与普通碳钢的散热器使用重量降低20-30％。</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智能电网</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57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40</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江苏阳湖电缆有限公司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拟开展特高压电缆，带光纤的铝合金进户复合电缆项目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智能电网</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56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w:t>
            </w:r>
            <w:proofErr w:type="gramStart"/>
            <w:r>
              <w:rPr>
                <w:rFonts w:asciiTheme="minorEastAsia" w:hAnsiTheme="minorEastAsia" w:cstheme="minorEastAsia" w:hint="eastAsia"/>
                <w:color w:val="000000"/>
                <w:kern w:val="0"/>
                <w:sz w:val="24"/>
                <w:lang w:bidi="ar"/>
              </w:rPr>
              <w:t>鑫灿</w:t>
            </w:r>
            <w:proofErr w:type="gramEnd"/>
            <w:r>
              <w:rPr>
                <w:rFonts w:asciiTheme="minorEastAsia" w:hAnsiTheme="minorEastAsia" w:cstheme="minorEastAsia" w:hint="eastAsia"/>
                <w:color w:val="000000"/>
                <w:kern w:val="0"/>
                <w:sz w:val="24"/>
                <w:lang w:bidi="ar"/>
              </w:rPr>
              <w:t>食品有限公司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人造肉在食品馅料中的应用；拟投入120万元；邀请与常州大学邹平专家进行技术咨询</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现代农业</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796"/>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42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中科摩通（常州）智能制造股份有限公司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拟与河海大学或其他相关专业优势高校合作，开发智能工厂托管</w:t>
            </w:r>
            <w:proofErr w:type="gramStart"/>
            <w:r>
              <w:rPr>
                <w:rFonts w:asciiTheme="minorEastAsia" w:hAnsiTheme="minorEastAsia" w:cstheme="minorEastAsia" w:hint="eastAsia"/>
                <w:color w:val="000000"/>
                <w:kern w:val="0"/>
                <w:sz w:val="24"/>
                <w:lang w:bidi="ar"/>
              </w:rPr>
              <w:t>运维云平台</w:t>
            </w:r>
            <w:proofErr w:type="gramEnd"/>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现代服务业</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五星</w:t>
            </w:r>
          </w:p>
        </w:tc>
      </w:tr>
      <w:tr w:rsidR="000B64CE">
        <w:trPr>
          <w:trHeight w:val="871"/>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江苏尼高科技有限公司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高性能机制</w:t>
            </w:r>
            <w:proofErr w:type="gramStart"/>
            <w:r>
              <w:rPr>
                <w:rFonts w:asciiTheme="minorEastAsia" w:hAnsiTheme="minorEastAsia" w:cstheme="minorEastAsia" w:hint="eastAsia"/>
                <w:color w:val="000000"/>
                <w:kern w:val="0"/>
                <w:sz w:val="24"/>
                <w:lang w:bidi="ar"/>
              </w:rPr>
              <w:t>砂</w:t>
            </w:r>
            <w:proofErr w:type="gramEnd"/>
            <w:r>
              <w:rPr>
                <w:rFonts w:asciiTheme="minorEastAsia" w:hAnsiTheme="minorEastAsia" w:cstheme="minorEastAsia" w:hint="eastAsia"/>
                <w:color w:val="000000"/>
                <w:kern w:val="0"/>
                <w:sz w:val="24"/>
                <w:lang w:bidi="ar"/>
              </w:rPr>
              <w:t>混凝土材料制备与技术应用研究   （1）机制</w:t>
            </w:r>
            <w:proofErr w:type="gramStart"/>
            <w:r>
              <w:rPr>
                <w:rFonts w:asciiTheme="minorEastAsia" w:hAnsiTheme="minorEastAsia" w:cstheme="minorEastAsia" w:hint="eastAsia"/>
                <w:color w:val="000000"/>
                <w:kern w:val="0"/>
                <w:sz w:val="24"/>
                <w:lang w:bidi="ar"/>
              </w:rPr>
              <w:t>砂</w:t>
            </w:r>
            <w:proofErr w:type="gramEnd"/>
            <w:r>
              <w:rPr>
                <w:rFonts w:asciiTheme="minorEastAsia" w:hAnsiTheme="minorEastAsia" w:cstheme="minorEastAsia" w:hint="eastAsia"/>
                <w:color w:val="000000"/>
                <w:kern w:val="0"/>
                <w:sz w:val="24"/>
                <w:lang w:bidi="ar"/>
              </w:rPr>
              <w:t>性能研究与对比测试，满足指标要求；（2）工程试点，验证产品效果；（3）申请专利1-2项，核心期刊论文2-3篇。</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499"/>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常州市威尔</w:t>
            </w:r>
            <w:proofErr w:type="gramStart"/>
            <w:r>
              <w:rPr>
                <w:rFonts w:asciiTheme="minorEastAsia" w:hAnsiTheme="minorEastAsia" w:cstheme="minorEastAsia" w:hint="eastAsia"/>
                <w:color w:val="000000"/>
                <w:kern w:val="0"/>
                <w:sz w:val="24"/>
                <w:lang w:bidi="ar"/>
              </w:rPr>
              <w:t>莱炉业</w:t>
            </w:r>
            <w:proofErr w:type="gramEnd"/>
            <w:r>
              <w:rPr>
                <w:rFonts w:asciiTheme="minorEastAsia" w:hAnsiTheme="minorEastAsia" w:cstheme="minorEastAsia" w:hint="eastAsia"/>
                <w:color w:val="000000"/>
                <w:kern w:val="0"/>
                <w:sz w:val="24"/>
                <w:lang w:bidi="ar"/>
              </w:rPr>
              <w:t>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旋转火焰技术开发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邹区</w:t>
            </w:r>
          </w:p>
        </w:tc>
      </w:tr>
      <w:tr w:rsidR="000B64CE">
        <w:trPr>
          <w:trHeight w:val="766"/>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w:t>
            </w:r>
            <w:proofErr w:type="gramStart"/>
            <w:r>
              <w:rPr>
                <w:rFonts w:asciiTheme="minorEastAsia" w:hAnsiTheme="minorEastAsia" w:cstheme="minorEastAsia" w:hint="eastAsia"/>
                <w:color w:val="000000"/>
                <w:kern w:val="0"/>
                <w:sz w:val="24"/>
                <w:lang w:bidi="ar"/>
              </w:rPr>
              <w:t>市远尔博</w:t>
            </w:r>
            <w:proofErr w:type="gramEnd"/>
            <w:r>
              <w:rPr>
                <w:rFonts w:asciiTheme="minorEastAsia" w:hAnsiTheme="minorEastAsia" w:cstheme="minorEastAsia" w:hint="eastAsia"/>
                <w:color w:val="000000"/>
                <w:kern w:val="0"/>
                <w:sz w:val="24"/>
                <w:lang w:bidi="ar"/>
              </w:rPr>
              <w:t>轨道交通设备有限公司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地铁蓄电池箱的研发  风源装置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40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弗</w:t>
            </w:r>
            <w:proofErr w:type="gramEnd"/>
            <w:r>
              <w:rPr>
                <w:rFonts w:asciiTheme="minorEastAsia" w:hAnsiTheme="minorEastAsia" w:cstheme="minorEastAsia" w:hint="eastAsia"/>
                <w:color w:val="000000"/>
                <w:kern w:val="0"/>
                <w:sz w:val="24"/>
                <w:lang w:bidi="ar"/>
              </w:rPr>
              <w:t>格森输送机械（常州）有限公司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氮气循环气力输送项目 当氮气循环系统内部压力大于外部环境压力时，外部环境空气（空气）难于进入输送系统，从而从根本上杜绝了物料输送过程中的物料燃烧的第三个条件。主要工作流程为：粉体物料由投料储存仓，经粉体旋转阀、螺旋输送器、到达计量称重料仓；发送罐上方的计量</w:t>
            </w:r>
            <w:proofErr w:type="gramStart"/>
            <w:r>
              <w:rPr>
                <w:rFonts w:asciiTheme="minorEastAsia" w:hAnsiTheme="minorEastAsia" w:cstheme="minorEastAsia" w:hint="eastAsia"/>
                <w:color w:val="000000"/>
                <w:kern w:val="0"/>
                <w:sz w:val="24"/>
                <w:lang w:bidi="ar"/>
              </w:rPr>
              <w:t>称重料仓精准</w:t>
            </w:r>
            <w:proofErr w:type="gramEnd"/>
            <w:r>
              <w:rPr>
                <w:rFonts w:asciiTheme="minorEastAsia" w:hAnsiTheme="minorEastAsia" w:cstheme="minorEastAsia" w:hint="eastAsia"/>
                <w:color w:val="000000"/>
                <w:kern w:val="0"/>
                <w:sz w:val="24"/>
                <w:lang w:bidi="ar"/>
              </w:rPr>
              <w:t>控制物料由计量</w:t>
            </w:r>
            <w:proofErr w:type="gramStart"/>
            <w:r>
              <w:rPr>
                <w:rFonts w:asciiTheme="minorEastAsia" w:hAnsiTheme="minorEastAsia" w:cstheme="minorEastAsia" w:hint="eastAsia"/>
                <w:color w:val="000000"/>
                <w:kern w:val="0"/>
                <w:sz w:val="24"/>
                <w:lang w:bidi="ar"/>
              </w:rPr>
              <w:t>仓进入</w:t>
            </w:r>
            <w:proofErr w:type="gramEnd"/>
            <w:r>
              <w:rPr>
                <w:rFonts w:asciiTheme="minorEastAsia" w:hAnsiTheme="minorEastAsia" w:cstheme="minorEastAsia" w:hint="eastAsia"/>
                <w:color w:val="000000"/>
                <w:kern w:val="0"/>
                <w:sz w:val="24"/>
                <w:lang w:bidi="ar"/>
              </w:rPr>
              <w:t>发送罐；发送罐通入0.3~0.6Mpa输送介质-氮气，把进入发送罐底部流出的粉体由低处向高处输送至配料缓冲仓。氮气从配料缓冲仓除尘器出口经过滤器、冷凝器，被引风机引至氮气压力缓冲罐，再经过升压机组升压至0.3~0.6Mpa循环至发送罐，用于粉体输送动力介质。管路法兰采用专用法兰密封垫密封，投料仓下部采用旋转阀与环境空气密封，配料缓冲仓下部采用粉体旋转阀、螺旋输送下料至反应釜，粉体旋转</w:t>
            </w:r>
            <w:proofErr w:type="gramStart"/>
            <w:r>
              <w:rPr>
                <w:rFonts w:asciiTheme="minorEastAsia" w:hAnsiTheme="minorEastAsia" w:cstheme="minorEastAsia" w:hint="eastAsia"/>
                <w:color w:val="000000"/>
                <w:kern w:val="0"/>
                <w:sz w:val="24"/>
                <w:lang w:bidi="ar"/>
              </w:rPr>
              <w:t>阀采用均压孔</w:t>
            </w:r>
            <w:proofErr w:type="gramEnd"/>
            <w:r>
              <w:rPr>
                <w:rFonts w:asciiTheme="minorEastAsia" w:hAnsiTheme="minorEastAsia" w:cstheme="minorEastAsia" w:hint="eastAsia"/>
                <w:color w:val="000000"/>
                <w:kern w:val="0"/>
                <w:sz w:val="24"/>
                <w:lang w:bidi="ar"/>
              </w:rPr>
              <w:t>技术。本项目研发的粉料氮气循环正压密相/稀相输送系统减少了外界环境空气（氧气）进入输送管道的可能性，同时解决了粉料氮气输送过程中的氮气不能回收的问题，节约了能源耗损，防止了输送粉体物料与</w:t>
            </w:r>
            <w:proofErr w:type="gramStart"/>
            <w:r>
              <w:rPr>
                <w:rFonts w:asciiTheme="minorEastAsia" w:hAnsiTheme="minorEastAsia" w:cstheme="minorEastAsia" w:hint="eastAsia"/>
                <w:color w:val="000000"/>
                <w:kern w:val="0"/>
                <w:sz w:val="24"/>
                <w:lang w:bidi="ar"/>
              </w:rPr>
              <w:t>与</w:t>
            </w:r>
            <w:proofErr w:type="gramEnd"/>
            <w:r>
              <w:rPr>
                <w:rFonts w:asciiTheme="minorEastAsia" w:hAnsiTheme="minorEastAsia" w:cstheme="minorEastAsia" w:hint="eastAsia"/>
                <w:color w:val="000000"/>
                <w:kern w:val="0"/>
                <w:sz w:val="24"/>
                <w:lang w:bidi="ar"/>
              </w:rPr>
              <w:t>外界空气（氧气）的接触氧化以及可能存在的粉体物料中的挥发物燃烧、爆炸的可能性；</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211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47</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常州科研试制中心有限公司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复杂辅助运输机器人系统 针对煤矿辅助运输工况复杂、转载环节多、运输效率低等问题，研制标准化容器抓取装置，开发车辆与标准化容器智能化识别系统，研究井下辅助运输机器人自主行为决策系统，实现辅助运输车辆、容器标准化和转载作业无人化。要求：物料标准容器识别不少于6种，标准容器识别准确率不低于98%，单轨</w:t>
            </w:r>
            <w:proofErr w:type="gramStart"/>
            <w:r>
              <w:rPr>
                <w:rFonts w:asciiTheme="minorEastAsia" w:hAnsiTheme="minorEastAsia" w:cstheme="minorEastAsia" w:hint="eastAsia"/>
                <w:color w:val="000000"/>
                <w:kern w:val="0"/>
                <w:sz w:val="24"/>
                <w:lang w:bidi="ar"/>
              </w:rPr>
              <w:t>吊运输</w:t>
            </w:r>
            <w:proofErr w:type="gramEnd"/>
            <w:r>
              <w:rPr>
                <w:rFonts w:asciiTheme="minorEastAsia" w:hAnsiTheme="minorEastAsia" w:cstheme="minorEastAsia" w:hint="eastAsia"/>
                <w:color w:val="000000"/>
                <w:kern w:val="0"/>
                <w:sz w:val="24"/>
                <w:lang w:bidi="ar"/>
              </w:rPr>
              <w:t xml:space="preserve">机器人适应巷道最大倾角25°，最大牵引力200kN，单件运输重量20t，障碍物最大探测距离30m，电机车辅助运输机器人最大牵引力19.62kN，最大运输重量20t，障碍物最大探测距离30m，转载机器人最大吊装载荷20t，单词自动化转载时间≤10min。 </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5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48</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常州中天气雾制品有限公司</w:t>
            </w:r>
          </w:p>
        </w:tc>
        <w:tc>
          <w:tcPr>
            <w:tcW w:w="9975"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拟与化工类院校合作，开展日用化学品产品的开发项目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北港</w:t>
            </w:r>
          </w:p>
        </w:tc>
      </w:tr>
      <w:tr w:rsidR="000B64CE">
        <w:trPr>
          <w:trHeight w:val="65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49</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常州市神工造粒设备有限公司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危废飞灰</w:t>
            </w:r>
            <w:proofErr w:type="gramEnd"/>
            <w:r>
              <w:rPr>
                <w:rFonts w:asciiTheme="minorEastAsia" w:hAnsiTheme="minorEastAsia" w:cstheme="minorEastAsia" w:hint="eastAsia"/>
                <w:color w:val="000000"/>
                <w:kern w:val="0"/>
                <w:sz w:val="24"/>
                <w:lang w:bidi="ar"/>
              </w:rPr>
              <w:t>、</w:t>
            </w:r>
            <w:proofErr w:type="gramStart"/>
            <w:r>
              <w:rPr>
                <w:rFonts w:asciiTheme="minorEastAsia" w:hAnsiTheme="minorEastAsia" w:cstheme="minorEastAsia" w:hint="eastAsia"/>
                <w:color w:val="000000"/>
                <w:kern w:val="0"/>
                <w:sz w:val="24"/>
                <w:lang w:bidi="ar"/>
              </w:rPr>
              <w:t>底渣等离子</w:t>
            </w:r>
            <w:proofErr w:type="gramEnd"/>
            <w:r>
              <w:rPr>
                <w:rFonts w:asciiTheme="minorEastAsia" w:hAnsiTheme="minorEastAsia" w:cstheme="minorEastAsia" w:hint="eastAsia"/>
                <w:color w:val="000000"/>
                <w:kern w:val="0"/>
                <w:sz w:val="24"/>
                <w:lang w:bidi="ar"/>
              </w:rPr>
              <w:t>熔融项目</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14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50</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江苏长江智能制造研究院有限责任公司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焊接工作站  焊接工作站研究，满足客户生产图纸需求或压力容器，车辆等行业的国内、国际标准。</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85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51</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常州赛迪工具有限公司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咖啡机，锂电老鼠砂，锂电三合一，锂电三头砂，锂电热风枪，锂电抛光机，锂电迷你锯，锂</w:t>
            </w:r>
            <w:proofErr w:type="gramStart"/>
            <w:r>
              <w:rPr>
                <w:rFonts w:asciiTheme="minorEastAsia" w:hAnsiTheme="minorEastAsia" w:cstheme="minorEastAsia" w:hint="eastAsia"/>
                <w:color w:val="000000"/>
                <w:kern w:val="0"/>
                <w:sz w:val="24"/>
                <w:lang w:bidi="ar"/>
              </w:rPr>
              <w:t>电圆砂</w:t>
            </w:r>
            <w:proofErr w:type="gramEnd"/>
            <w:r>
              <w:rPr>
                <w:rFonts w:asciiTheme="minorEastAsia" w:hAnsiTheme="minorEastAsia" w:cstheme="minorEastAsia" w:hint="eastAsia"/>
                <w:color w:val="000000"/>
                <w:kern w:val="0"/>
                <w:sz w:val="24"/>
                <w:lang w:bidi="ar"/>
              </w:rPr>
              <w:t>，交流砂光机系列  20v，40v咖啡机，240ml咖啡容量，可以使用咖啡粉，咖啡包。</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1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52</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江苏佳尔利装饰材料有限公司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搭建平台，整合涂料生产、销售资源，推动产业升级；有专利要求，拟投入1000-2000万元，寻求涂料技术类、资源整合类专家，进行合作开发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新闸</w:t>
            </w:r>
          </w:p>
        </w:tc>
      </w:tr>
      <w:tr w:rsidR="000B64CE">
        <w:trPr>
          <w:trHeight w:val="11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lastRenderedPageBreak/>
              <w:t>53</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常州港</w:t>
            </w:r>
            <w:proofErr w:type="gramEnd"/>
            <w:r>
              <w:rPr>
                <w:rFonts w:asciiTheme="minorEastAsia" w:hAnsiTheme="minorEastAsia" w:cstheme="minorEastAsia" w:hint="eastAsia"/>
                <w:color w:val="000000"/>
                <w:kern w:val="0"/>
                <w:sz w:val="24"/>
                <w:lang w:bidi="ar"/>
              </w:rPr>
              <w:t>华燃气有限公司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拟与常州大学合作，研发城市易燃易爆介质地下管廊导管</w:t>
            </w:r>
            <w:proofErr w:type="gramStart"/>
            <w:r>
              <w:rPr>
                <w:rFonts w:asciiTheme="minorEastAsia" w:hAnsiTheme="minorEastAsia" w:cstheme="minorEastAsia" w:hint="eastAsia"/>
                <w:color w:val="000000"/>
                <w:kern w:val="0"/>
                <w:sz w:val="24"/>
                <w:lang w:bidi="ar"/>
              </w:rPr>
              <w:t>泄爆关键</w:t>
            </w:r>
            <w:proofErr w:type="gramEnd"/>
            <w:r>
              <w:rPr>
                <w:rFonts w:asciiTheme="minorEastAsia" w:hAnsiTheme="minorEastAsia" w:cstheme="minorEastAsia" w:hint="eastAsia"/>
                <w:color w:val="000000"/>
                <w:kern w:val="0"/>
                <w:sz w:val="24"/>
                <w:lang w:bidi="ar"/>
              </w:rPr>
              <w:t>技术</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五星</w:t>
            </w:r>
          </w:p>
        </w:tc>
      </w:tr>
      <w:tr w:rsidR="000B64CE">
        <w:trPr>
          <w:trHeight w:val="11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54</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金翌车业有限公司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电动摩托车新车型开发</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否</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永红</w:t>
            </w:r>
          </w:p>
        </w:tc>
      </w:tr>
      <w:tr w:rsidR="000B64CE">
        <w:trPr>
          <w:trHeight w:val="1135"/>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55</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proofErr w:type="gramStart"/>
            <w:r>
              <w:rPr>
                <w:rFonts w:asciiTheme="minorEastAsia" w:hAnsiTheme="minorEastAsia" w:cstheme="minorEastAsia" w:hint="eastAsia"/>
                <w:color w:val="000000"/>
                <w:kern w:val="0"/>
                <w:sz w:val="24"/>
                <w:lang w:bidi="ar"/>
              </w:rPr>
              <w:t>江苏网擎信息技术</w:t>
            </w:r>
            <w:proofErr w:type="gramEnd"/>
            <w:r>
              <w:rPr>
                <w:rFonts w:asciiTheme="minorEastAsia" w:hAnsiTheme="minorEastAsia" w:cstheme="minorEastAsia" w:hint="eastAsia"/>
                <w:color w:val="000000"/>
                <w:kern w:val="0"/>
                <w:sz w:val="24"/>
                <w:lang w:bidi="ar"/>
              </w:rPr>
              <w:t>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基于Web的漏洞扫描系统的设计与实现</w:t>
            </w:r>
            <w:r>
              <w:rPr>
                <w:rFonts w:asciiTheme="minorEastAsia" w:hAnsiTheme="minorEastAsia" w:cstheme="minorEastAsia" w:hint="eastAsia"/>
                <w:color w:val="000000"/>
                <w:kern w:val="0"/>
                <w:sz w:val="24"/>
                <w:lang w:bidi="ar"/>
              </w:rPr>
              <w:br/>
              <w:t>应具备对操作系统（Windows、Unix、Linux等）、数据库（Oracle、MS-</w:t>
            </w:r>
            <w:proofErr w:type="spellStart"/>
            <w:r>
              <w:rPr>
                <w:rFonts w:asciiTheme="minorEastAsia" w:hAnsiTheme="minorEastAsia" w:cstheme="minorEastAsia" w:hint="eastAsia"/>
                <w:color w:val="000000"/>
                <w:kern w:val="0"/>
                <w:sz w:val="24"/>
                <w:lang w:bidi="ar"/>
              </w:rPr>
              <w:t>Sql</w:t>
            </w:r>
            <w:proofErr w:type="spellEnd"/>
            <w:r>
              <w:rPr>
                <w:rFonts w:asciiTheme="minorEastAsia" w:hAnsiTheme="minorEastAsia" w:cstheme="minorEastAsia" w:hint="eastAsia"/>
                <w:color w:val="000000"/>
                <w:kern w:val="0"/>
                <w:sz w:val="24"/>
                <w:lang w:bidi="ar"/>
              </w:rPr>
              <w:t xml:space="preserve"> 、</w:t>
            </w:r>
            <w:proofErr w:type="spellStart"/>
            <w:r>
              <w:rPr>
                <w:rFonts w:asciiTheme="minorEastAsia" w:hAnsiTheme="minorEastAsia" w:cstheme="minorEastAsia" w:hint="eastAsia"/>
                <w:color w:val="000000"/>
                <w:kern w:val="0"/>
                <w:sz w:val="24"/>
                <w:lang w:bidi="ar"/>
              </w:rPr>
              <w:t>MySql</w:t>
            </w:r>
            <w:proofErr w:type="spellEnd"/>
            <w:r>
              <w:rPr>
                <w:rFonts w:asciiTheme="minorEastAsia" w:hAnsiTheme="minorEastAsia" w:cstheme="minorEastAsia" w:hint="eastAsia"/>
                <w:color w:val="000000"/>
                <w:kern w:val="0"/>
                <w:sz w:val="24"/>
                <w:lang w:bidi="ar"/>
              </w:rPr>
              <w:t xml:space="preserve"> 等）、网络设备（路由器等）、安全设备（防火墙等）、特定应用程序等多种系统进行漏洞扫描评估的能力。</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荷花池</w:t>
            </w:r>
          </w:p>
        </w:tc>
      </w:tr>
      <w:tr w:rsidR="000B64CE">
        <w:trPr>
          <w:trHeight w:val="930"/>
        </w:trPr>
        <w:tc>
          <w:tcPr>
            <w:tcW w:w="462"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56</w:t>
            </w:r>
          </w:p>
        </w:tc>
        <w:tc>
          <w:tcPr>
            <w:tcW w:w="1830" w:type="dxa"/>
            <w:tcBorders>
              <w:tl2br w:val="nil"/>
              <w:tr2bl w:val="nil"/>
            </w:tcBorders>
            <w:tcMar>
              <w:top w:w="15" w:type="dxa"/>
              <w:left w:w="15" w:type="dxa"/>
              <w:right w:w="15" w:type="dxa"/>
            </w:tcMar>
            <w:vAlign w:val="center"/>
          </w:tcPr>
          <w:p w:rsidR="000B64CE" w:rsidRDefault="00A04365">
            <w:pPr>
              <w:widowControl/>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常州天利智能控制股份有限公司</w:t>
            </w:r>
          </w:p>
        </w:tc>
        <w:tc>
          <w:tcPr>
            <w:tcW w:w="9975" w:type="dxa"/>
            <w:tcBorders>
              <w:tl2br w:val="nil"/>
              <w:tr2bl w:val="nil"/>
            </w:tcBorders>
            <w:tcMar>
              <w:top w:w="15" w:type="dxa"/>
              <w:left w:w="15" w:type="dxa"/>
              <w:right w:w="15" w:type="dxa"/>
            </w:tcMar>
            <w:vAlign w:val="center"/>
          </w:tcPr>
          <w:p w:rsidR="000B64CE" w:rsidRDefault="00A04365">
            <w:pPr>
              <w:widowControl/>
              <w:ind w:firstLineChars="200" w:firstLine="480"/>
              <w:jc w:val="left"/>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1、辐射屏敝；2、高频电路</w:t>
            </w:r>
          </w:p>
        </w:tc>
        <w:tc>
          <w:tcPr>
            <w:tcW w:w="1440" w:type="dxa"/>
            <w:tcBorders>
              <w:tl2br w:val="nil"/>
              <w:tr2bl w:val="nil"/>
            </w:tcBorders>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其他</w:t>
            </w:r>
          </w:p>
        </w:tc>
        <w:tc>
          <w:tcPr>
            <w:tcW w:w="720"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是</w:t>
            </w:r>
          </w:p>
        </w:tc>
        <w:tc>
          <w:tcPr>
            <w:tcW w:w="915" w:type="dxa"/>
            <w:tcBorders>
              <w:tl2br w:val="nil"/>
              <w:tr2bl w:val="nil"/>
            </w:tcBorders>
            <w:noWrap/>
            <w:tcMar>
              <w:top w:w="15" w:type="dxa"/>
              <w:left w:w="15" w:type="dxa"/>
              <w:right w:w="15" w:type="dxa"/>
            </w:tcMar>
            <w:vAlign w:val="center"/>
          </w:tcPr>
          <w:p w:rsidR="000B64CE" w:rsidRDefault="00A04365">
            <w:pPr>
              <w:widowControl/>
              <w:jc w:val="center"/>
              <w:textAlignment w:val="center"/>
              <w:rPr>
                <w:rFonts w:asciiTheme="minorEastAsia" w:hAnsiTheme="minorEastAsia" w:cstheme="minorEastAsia"/>
                <w:color w:val="000000"/>
                <w:kern w:val="0"/>
                <w:sz w:val="24"/>
                <w:lang w:bidi="ar"/>
              </w:rPr>
            </w:pPr>
            <w:r>
              <w:rPr>
                <w:rFonts w:asciiTheme="minorEastAsia" w:hAnsiTheme="minorEastAsia" w:cstheme="minorEastAsia" w:hint="eastAsia"/>
                <w:color w:val="000000"/>
                <w:kern w:val="0"/>
                <w:sz w:val="24"/>
                <w:lang w:bidi="ar"/>
              </w:rPr>
              <w:t>荷花池</w:t>
            </w:r>
          </w:p>
        </w:tc>
      </w:tr>
    </w:tbl>
    <w:p w:rsidR="000B64CE" w:rsidRDefault="00485C61">
      <w:pPr>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 xml:space="preserve"> </w:t>
      </w:r>
    </w:p>
    <w:p w:rsidR="00485C61" w:rsidRDefault="00485C61">
      <w:pPr>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联系人：束强</w:t>
      </w:r>
      <w:r>
        <w:rPr>
          <w:rFonts w:ascii="Times New Roman" w:eastAsia="宋体" w:hAnsi="Times New Roman" w:cs="Times New Roman" w:hint="eastAsia"/>
          <w:color w:val="000000"/>
          <w:kern w:val="0"/>
          <w:sz w:val="24"/>
          <w:lang w:bidi="ar"/>
        </w:rPr>
        <w:t xml:space="preserve"> </w:t>
      </w:r>
    </w:p>
    <w:p w:rsidR="00485C61" w:rsidRDefault="00485C61">
      <w:pPr>
        <w:jc w:val="left"/>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联系电话：</w:t>
      </w:r>
      <w:r>
        <w:rPr>
          <w:rFonts w:ascii="Times New Roman" w:eastAsia="宋体" w:hAnsi="Times New Roman" w:cs="Times New Roman" w:hint="eastAsia"/>
          <w:color w:val="000000"/>
          <w:kern w:val="0"/>
          <w:sz w:val="24"/>
          <w:lang w:bidi="ar"/>
        </w:rPr>
        <w:t>0519-86953323 / 13701493480</w:t>
      </w:r>
    </w:p>
    <w:sectPr w:rsidR="00485C61">
      <w:footerReference w:type="default" r:id="rId8"/>
      <w:pgSz w:w="16838" w:h="11906" w:orient="landscape"/>
      <w:pgMar w:top="1440" w:right="1080" w:bottom="1440" w:left="1080" w:header="851" w:footer="107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2B87" w:rsidRDefault="00CF2B87">
      <w:r>
        <w:separator/>
      </w:r>
    </w:p>
  </w:endnote>
  <w:endnote w:type="continuationSeparator" w:id="0">
    <w:p w:rsidR="00CF2B87" w:rsidRDefault="00CF2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64CE" w:rsidRDefault="00A04365">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B64CE" w:rsidRDefault="00A04365">
                          <w:pPr>
                            <w:pStyle w:val="a3"/>
                          </w:pPr>
                          <w:r>
                            <w:rPr>
                              <w:sz w:val="24"/>
                            </w:rPr>
                            <w:fldChar w:fldCharType="begin"/>
                          </w:r>
                          <w:r>
                            <w:rPr>
                              <w:sz w:val="24"/>
                            </w:rPr>
                            <w:instrText xml:space="preserve"> PAGE  \* MERGEFORMAT </w:instrText>
                          </w:r>
                          <w:r>
                            <w:rPr>
                              <w:sz w:val="24"/>
                            </w:rPr>
                            <w:fldChar w:fldCharType="separate"/>
                          </w:r>
                          <w:r w:rsidR="009F694D">
                            <w:rPr>
                              <w:noProof/>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B64CE" w:rsidRDefault="00A04365">
                    <w:pPr>
                      <w:pStyle w:val="a3"/>
                    </w:pPr>
                    <w:r>
                      <w:rPr>
                        <w:sz w:val="24"/>
                      </w:rPr>
                      <w:fldChar w:fldCharType="begin"/>
                    </w:r>
                    <w:r>
                      <w:rPr>
                        <w:sz w:val="24"/>
                      </w:rPr>
                      <w:instrText xml:space="preserve"> PAGE  \* MERGEFORMAT </w:instrText>
                    </w:r>
                    <w:r>
                      <w:rPr>
                        <w:sz w:val="24"/>
                      </w:rPr>
                      <w:fldChar w:fldCharType="separate"/>
                    </w:r>
                    <w:r w:rsidR="009F694D">
                      <w:rPr>
                        <w:noProof/>
                        <w:sz w:val="24"/>
                      </w:rPr>
                      <w:t>1</w:t>
                    </w:r>
                    <w:r>
                      <w:rPr>
                        <w:sz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2B87" w:rsidRDefault="00CF2B87">
      <w:r>
        <w:separator/>
      </w:r>
    </w:p>
  </w:footnote>
  <w:footnote w:type="continuationSeparator" w:id="0">
    <w:p w:rsidR="00CF2B87" w:rsidRDefault="00CF2B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6F27E1"/>
    <w:rsid w:val="000B64CE"/>
    <w:rsid w:val="0023768C"/>
    <w:rsid w:val="00485C61"/>
    <w:rsid w:val="009F694D"/>
    <w:rsid w:val="00A04365"/>
    <w:rsid w:val="00CF2B87"/>
    <w:rsid w:val="00F772D9"/>
    <w:rsid w:val="037A591E"/>
    <w:rsid w:val="0A0C4903"/>
    <w:rsid w:val="0DDC0A99"/>
    <w:rsid w:val="0F806AF6"/>
    <w:rsid w:val="19BF4A89"/>
    <w:rsid w:val="1E091B80"/>
    <w:rsid w:val="20010ECE"/>
    <w:rsid w:val="46E209DA"/>
    <w:rsid w:val="53D0076B"/>
    <w:rsid w:val="5C004BCF"/>
    <w:rsid w:val="7EEE2D04"/>
    <w:rsid w:val="7F6F27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1120</Words>
  <Characters>6388</Characters>
  <Application>Microsoft Office Word</Application>
  <DocSecurity>0</DocSecurity>
  <Lines>53</Lines>
  <Paragraphs>14</Paragraphs>
  <ScaleCrop>false</ScaleCrop>
  <Company>微软中国</Company>
  <LinksUpToDate>false</LinksUpToDate>
  <CharactersWithSpaces>7494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2021-03-16T01:12:00Z</cp:lastPrinted>
  <dcterms:created xsi:type="dcterms:W3CDTF">2021-09-07T06:52:00Z</dcterms:created>
  <dcterms:modified xsi:type="dcterms:W3CDTF">2021-09-10T07:44:00Z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931663B5C1CC4E3FAE46E65D67740568</vt:lpwstr>
  </property>
</Properties>
</file>